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B" w:rsidRDefault="002C5023" w:rsidP="00EA6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83324"/>
            <wp:effectExtent l="0" t="0" r="0" b="0"/>
            <wp:docPr id="2" name="Рисунок 2" descr="C:\Users\MyPC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esktop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79B" w:rsidRDefault="00F2279B" w:rsidP="00EA62D3">
      <w:pPr>
        <w:rPr>
          <w:rFonts w:ascii="Times New Roman" w:hAnsi="Times New Roman" w:cs="Times New Roman"/>
          <w:b/>
          <w:sz w:val="28"/>
          <w:szCs w:val="28"/>
        </w:rPr>
      </w:pPr>
    </w:p>
    <w:p w:rsidR="00F2279B" w:rsidRDefault="00F2279B" w:rsidP="00EA62D3">
      <w:pPr>
        <w:rPr>
          <w:rFonts w:ascii="Times New Roman" w:hAnsi="Times New Roman" w:cs="Times New Roman"/>
          <w:b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работы в летний оздоровительный период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Лето -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 xml:space="preserve"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</w:t>
      </w:r>
      <w:proofErr w:type="gramEnd"/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A62D3"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1.Создание условий для обеспечения охраны жизни и здоровья детей, предупреждение заболеваний  и детского травматизма. 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любознательности, формировать культурно-гигиенические и трудовые навыки.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3. Осуществлять просвещение родителей по вопросам воспитания  оздоровления детей в летний период.                                                                                                                          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Задачи работы с детьми:</w:t>
      </w:r>
      <w:r w:rsidRPr="00EA62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 «Физическое развитие»:  </w:t>
      </w:r>
      <w:r w:rsidRPr="00EA6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                                        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Всесторонне совершенствовать физические функции организма. 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Формировать интерес и потребность в занятиях физическими упражнениями. 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Удовлетворять естественную потребность в движении, создавать условия для демонстрации двигательных умений каждого ребенка.                                  </w:t>
      </w:r>
    </w:p>
    <w:p w:rsidR="00EA62D3" w:rsidRPr="00EA62D3" w:rsidRDefault="00EA62D3" w:rsidP="00EA62D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Способствовать предупреждению заболеваемости и детского травматизма.                                          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Направление  «Художественно-эстетическое развитие»:</w:t>
      </w:r>
      <w:r w:rsidRPr="00EA62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Закреплять и углублять музыкальные впечатления, полученные в течение года.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Поддерживать инициативу детей в импровизации.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Активизировать воображение, инициативу, творчество ребенка.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Развивать основы музыкально-театральной культуры, духовно обогащать детей положительными эмоциями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EA62D3" w:rsidRPr="00EA62D3" w:rsidRDefault="00EA62D3" w:rsidP="00EA62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  <w:r w:rsidRPr="00EA62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A62D3" w:rsidRPr="00EA62D3" w:rsidRDefault="00EA62D3" w:rsidP="00EA62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EA62D3" w:rsidRPr="00EA62D3" w:rsidRDefault="00EA62D3" w:rsidP="00EA62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EA62D3" w:rsidRPr="00EA62D3" w:rsidRDefault="00EA62D3" w:rsidP="00EA62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настроение, состояние, отношение к 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 xml:space="preserve">, экспериментировать с различными видами и способами изображения. 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Направление  «Познавательное развитие»:</w:t>
      </w:r>
      <w:r w:rsidRPr="00EA62D3">
        <w:rPr>
          <w:rFonts w:ascii="Times New Roman" w:hAnsi="Times New Roman" w:cs="Times New Roman"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EA62D3" w:rsidRPr="00EA62D3" w:rsidRDefault="00EA62D3" w:rsidP="00EA62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EA62D3" w:rsidRPr="00EA62D3" w:rsidRDefault="00EA62D3" w:rsidP="00EA62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lastRenderedPageBreak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Направление  «Речевое развитие»:</w:t>
      </w:r>
    </w:p>
    <w:p w:rsidR="00EA62D3" w:rsidRPr="00EA62D3" w:rsidRDefault="00EA62D3" w:rsidP="00EA62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Направление «Социально-коммуникативное развитие»:</w:t>
      </w:r>
    </w:p>
    <w:p w:rsidR="00EA62D3" w:rsidRPr="00EA62D3" w:rsidRDefault="00EA62D3" w:rsidP="00EA62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Развивать игровую деятельность воспитанников;</w:t>
      </w:r>
    </w:p>
    <w:p w:rsidR="00EA62D3" w:rsidRPr="00EA62D3" w:rsidRDefault="00EA62D3" w:rsidP="00EA62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EA62D3" w:rsidRPr="00EA62D3" w:rsidRDefault="00EA62D3" w:rsidP="00EA62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EA62D3" w:rsidRPr="00EA62D3" w:rsidRDefault="00EA62D3" w:rsidP="00EA62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EA62D3" w:rsidRPr="00EA62D3" w:rsidRDefault="00EA62D3" w:rsidP="00EA62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b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>Задачи работы с педагогами:</w:t>
      </w:r>
    </w:p>
    <w:p w:rsidR="00EA62D3" w:rsidRPr="00EA62D3" w:rsidRDefault="00EA62D3" w:rsidP="00EA6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EA62D3" w:rsidRPr="00EA62D3" w:rsidRDefault="00EA62D3" w:rsidP="00EA6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62D3">
        <w:rPr>
          <w:rFonts w:ascii="Times New Roman" w:hAnsi="Times New Roman" w:cs="Times New Roman"/>
          <w:b/>
          <w:i/>
          <w:sz w:val="28"/>
          <w:szCs w:val="28"/>
        </w:rPr>
        <w:t>Задачи работы с родителями:</w:t>
      </w:r>
    </w:p>
    <w:p w:rsidR="00EA62D3" w:rsidRPr="00EA62D3" w:rsidRDefault="00EA62D3" w:rsidP="00EA62D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 Привлечение семей к участию в воспитательном процессе на основе педагогики сотрудничества.</w:t>
      </w:r>
    </w:p>
    <w:p w:rsidR="00EA62D3" w:rsidRPr="00EA62D3" w:rsidRDefault="00EA62D3" w:rsidP="00EA62D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A62D3" w:rsidRPr="00EA62D3" w:rsidRDefault="00EA62D3" w:rsidP="00EA6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2D3">
        <w:rPr>
          <w:rFonts w:ascii="Times New Roman" w:hAnsi="Times New Roman" w:cs="Times New Roman"/>
          <w:b/>
          <w:sz w:val="28"/>
          <w:szCs w:val="28"/>
        </w:rPr>
        <w:tab/>
        <w:t>Регламентирующие нормативные документы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профилактических, закаливающих, оздоровительных  и воспитательных мероприятий с детьми в летний период регламентируют нормативные документы:      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 г);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Конституция РФ от 12.12.1993г (ст. 38, 41, 42, 43);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Федеральный закон от 24.07.98 г. 124-ФЗ «Об основных гарантиях прав ребенка в Российской Федерации».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ФЗ "Об образовании в Российской Федерации"</w:t>
      </w:r>
    </w:p>
    <w:p w:rsidR="00EA62D3" w:rsidRPr="00EA62D3" w:rsidRDefault="00EA62D3" w:rsidP="0044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                    29 декабря 2012 года N 273-ФЗ</w:t>
      </w:r>
    </w:p>
    <w:p w:rsidR="00EA62D3" w:rsidRPr="00EA62D3" w:rsidRDefault="00445DCB" w:rsidP="00445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27.10ю2011 г. № 2562 «Об утверждении Типового положения о дошкольном образовательном учреждении»;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Приказ Минздрава России от 04.04.03 Н 139 «Об утверждении инструкции по внедрению оздоровительных технологий в деятельность образовательных учреждений;  </w:t>
      </w:r>
    </w:p>
    <w:p w:rsidR="00EA62D3" w:rsidRPr="00EA62D3" w:rsidRDefault="00EA62D3" w:rsidP="0044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                         Российской Федерации от 15 мая 2013 г. N 26 г. Москва "Об утверждении СанПиН 2.4.1.3049-13 "</w:t>
      </w:r>
      <w:proofErr w:type="spellStart"/>
      <w:r w:rsidRPr="00EA62D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A62D3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A62D3" w:rsidRPr="00EA62D3" w:rsidRDefault="00EA62D3" w:rsidP="00445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445DC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 Н. Е. </w:t>
      </w:r>
      <w:proofErr w:type="spellStart"/>
      <w:r w:rsidRPr="00EA62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A62D3">
        <w:rPr>
          <w:rFonts w:ascii="Times New Roman" w:hAnsi="Times New Roman" w:cs="Times New Roman"/>
          <w:sz w:val="28"/>
          <w:szCs w:val="28"/>
        </w:rPr>
        <w:t>, Т. С. Комаровой, М.А. Васильевой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>М.: МОЗАИКА-СИНТЕЗ, 2015.-368 с.</w:t>
      </w:r>
    </w:p>
    <w:p w:rsidR="00EA62D3" w:rsidRPr="008A2532" w:rsidRDefault="00EA62D3" w:rsidP="008A2532">
      <w:pPr>
        <w:pStyle w:val="a3"/>
        <w:spacing w:before="0" w:beforeAutospacing="0" w:after="0" w:afterAutospacing="0"/>
        <w:jc w:val="center"/>
        <w:rPr>
          <w:rFonts w:ascii="Helvetica, sans-serif" w:hAnsi="Helvetica, sans-serif"/>
          <w:b/>
          <w:color w:val="000000"/>
          <w:sz w:val="32"/>
          <w:szCs w:val="32"/>
        </w:rPr>
      </w:pPr>
      <w:r w:rsidRPr="00F55055">
        <w:rPr>
          <w:b/>
          <w:color w:val="000000"/>
          <w:sz w:val="32"/>
          <w:szCs w:val="32"/>
        </w:rPr>
        <w:t xml:space="preserve">Принципы планирования </w:t>
      </w:r>
      <w:r w:rsidRPr="00F55055">
        <w:rPr>
          <w:rFonts w:ascii="Helvetica, sans-serif" w:hAnsi="Helvetica, sans-serif"/>
          <w:b/>
          <w:color w:val="000000"/>
          <w:sz w:val="32"/>
          <w:szCs w:val="32"/>
        </w:rPr>
        <w:t>оздоровительной работы</w:t>
      </w:r>
    </w:p>
    <w:p w:rsidR="00EA62D3" w:rsidRDefault="00EA62D3" w:rsidP="00EA62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6D0">
        <w:rPr>
          <w:sz w:val="28"/>
          <w:szCs w:val="28"/>
        </w:rPr>
        <w:t>При планировании озд</w:t>
      </w:r>
      <w:r>
        <w:rPr>
          <w:sz w:val="28"/>
          <w:szCs w:val="28"/>
        </w:rPr>
        <w:t>оровительной работы в ДОУ следует</w:t>
      </w:r>
      <w:r w:rsidRPr="002836D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2836D0">
        <w:rPr>
          <w:sz w:val="28"/>
          <w:szCs w:val="28"/>
        </w:rPr>
        <w:t>иде</w:t>
      </w:r>
      <w:r>
        <w:rPr>
          <w:sz w:val="28"/>
          <w:szCs w:val="28"/>
        </w:rPr>
        <w:t xml:space="preserve">рживаться следующих принципов: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 xml:space="preserve">комплексное использование </w:t>
      </w:r>
      <w:r>
        <w:rPr>
          <w:sz w:val="28"/>
          <w:szCs w:val="28"/>
        </w:rPr>
        <w:t>профилактических, закаливающих и</w:t>
      </w:r>
      <w:r w:rsidRPr="002836D0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 xml:space="preserve">ых технологий; </w:t>
      </w:r>
      <w:r w:rsidRPr="0028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>непрерывное про</w:t>
      </w:r>
      <w:r>
        <w:rPr>
          <w:sz w:val="28"/>
          <w:szCs w:val="28"/>
        </w:rPr>
        <w:t xml:space="preserve">ведение профилактических, закаливающих и  оздоровительных мероприятий;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 xml:space="preserve"> преимущественно</w:t>
      </w:r>
      <w:r>
        <w:rPr>
          <w:sz w:val="28"/>
          <w:szCs w:val="28"/>
        </w:rPr>
        <w:t xml:space="preserve">е использование не медикаментозного оздоровления;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 xml:space="preserve">использование простых и доступных технологий; </w:t>
      </w:r>
      <w:r>
        <w:rPr>
          <w:sz w:val="28"/>
          <w:szCs w:val="28"/>
        </w:rPr>
        <w:t xml:space="preserve">                                                    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 xml:space="preserve">формирование положительной мотивации у детей </w:t>
      </w:r>
      <w:r>
        <w:rPr>
          <w:sz w:val="28"/>
          <w:szCs w:val="28"/>
        </w:rPr>
        <w:t>медицинско</w:t>
      </w:r>
      <w:r w:rsidRPr="002836D0">
        <w:rPr>
          <w:sz w:val="28"/>
          <w:szCs w:val="28"/>
        </w:rPr>
        <w:t>го персонала и педа</w:t>
      </w:r>
      <w:r>
        <w:rPr>
          <w:sz w:val="28"/>
          <w:szCs w:val="28"/>
        </w:rPr>
        <w:t>гогов к проведению профилактических закали</w:t>
      </w:r>
      <w:r w:rsidRPr="002836D0">
        <w:rPr>
          <w:sz w:val="28"/>
          <w:szCs w:val="28"/>
        </w:rPr>
        <w:t>вающих и</w:t>
      </w:r>
      <w:r>
        <w:rPr>
          <w:sz w:val="28"/>
          <w:szCs w:val="28"/>
        </w:rPr>
        <w:t xml:space="preserve"> оздоровительных мероприятий; </w:t>
      </w:r>
    </w:p>
    <w:p w:rsidR="00EA62D3" w:rsidRDefault="00EA62D3" w:rsidP="00EA62D3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36D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 правил и нормативов:</w:t>
      </w:r>
      <w:r w:rsidRPr="002836D0">
        <w:rPr>
          <w:sz w:val="28"/>
          <w:szCs w:val="28"/>
        </w:rPr>
        <w:t xml:space="preserve"> </w:t>
      </w:r>
      <w:r w:rsidRPr="002836D0">
        <w:rPr>
          <w:sz w:val="28"/>
          <w:szCs w:val="28"/>
        </w:rPr>
        <w:lastRenderedPageBreak/>
        <w:t xml:space="preserve">оптимального </w:t>
      </w:r>
      <w:r>
        <w:rPr>
          <w:sz w:val="28"/>
          <w:szCs w:val="28"/>
        </w:rPr>
        <w:t xml:space="preserve">двигательного режима, </w:t>
      </w:r>
      <w:r w:rsidRPr="002836D0">
        <w:rPr>
          <w:sz w:val="28"/>
          <w:szCs w:val="28"/>
        </w:rPr>
        <w:t xml:space="preserve">физической нагрузки, </w:t>
      </w:r>
      <w:r>
        <w:rPr>
          <w:sz w:val="28"/>
          <w:szCs w:val="28"/>
        </w:rPr>
        <w:t>санитарного состояния учреждения, организации питания, воздушно-теплового режима и водоснабжения.</w:t>
      </w:r>
      <w:r w:rsidRPr="002836D0">
        <w:rPr>
          <w:sz w:val="28"/>
          <w:szCs w:val="28"/>
        </w:rPr>
        <w:t xml:space="preserve"> </w:t>
      </w:r>
    </w:p>
    <w:p w:rsidR="00EA62D3" w:rsidRDefault="00EA62D3" w:rsidP="00EA62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DCB" w:rsidRDefault="00EA62D3" w:rsidP="00F706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 </w:t>
      </w:r>
      <w:r w:rsidRPr="00EA62D3">
        <w:rPr>
          <w:rFonts w:ascii="Times New Roman" w:hAnsi="Times New Roman" w:cs="Times New Roman"/>
          <w:bCs/>
          <w:sz w:val="28"/>
          <w:szCs w:val="28"/>
        </w:rPr>
        <w:t>Формы оздоровительных мероприятий в летний п</w:t>
      </w:r>
      <w:r w:rsidR="00F706C2">
        <w:rPr>
          <w:rFonts w:ascii="Times New Roman" w:hAnsi="Times New Roman" w:cs="Times New Roman"/>
          <w:bCs/>
          <w:sz w:val="28"/>
          <w:szCs w:val="28"/>
        </w:rPr>
        <w:t xml:space="preserve">ериод. </w:t>
      </w:r>
      <w:r w:rsidR="00F706C2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8A2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A62D3" w:rsidRPr="00EA62D3" w:rsidRDefault="00EA62D3" w:rsidP="00F706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A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402">
        <w:rPr>
          <w:rFonts w:ascii="Times New Roman" w:hAnsi="Times New Roman" w:cs="Times New Roman"/>
          <w:bCs/>
          <w:sz w:val="28"/>
          <w:szCs w:val="28"/>
        </w:rPr>
        <w:t>1. Организованная образовательная деятельност</w:t>
      </w:r>
      <w:proofErr w:type="gramStart"/>
      <w:r w:rsidRPr="009E5402">
        <w:rPr>
          <w:rFonts w:ascii="Times New Roman" w:hAnsi="Times New Roman" w:cs="Times New Roman"/>
          <w:bCs/>
          <w:sz w:val="28"/>
          <w:szCs w:val="28"/>
        </w:rPr>
        <w:t>ь</w:t>
      </w:r>
      <w:r w:rsidRPr="00EA62D3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Pr="00EA62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sz w:val="28"/>
          <w:szCs w:val="28"/>
        </w:rPr>
        <w:t xml:space="preserve">это основная форма организованного систематического обучения детей физическим упражнениям. Организация ООД  в ЛОП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 xml:space="preserve"> как наиболее нагружаемых при физических упражнениях. Упражнения подбираются в зависимости от задач занятия, от возраста, физического развития и состояния здоровья детей, физкультурного оборудования.</w:t>
      </w:r>
      <w:r w:rsidRPr="00EA62D3">
        <w:rPr>
          <w:rFonts w:ascii="Times New Roman" w:hAnsi="Times New Roman" w:cs="Times New Roman"/>
          <w:sz w:val="28"/>
          <w:szCs w:val="28"/>
        </w:rPr>
        <w:br/>
      </w:r>
      <w:r w:rsidRPr="00EA62D3">
        <w:rPr>
          <w:rFonts w:ascii="Times New Roman" w:hAnsi="Times New Roman" w:cs="Times New Roman"/>
          <w:sz w:val="28"/>
          <w:szCs w:val="28"/>
        </w:rPr>
        <w:tab/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 1 раз в неделю в часы наименьшей инсоляции (до наступления жары или после ее спада).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EA62D3" w:rsidRPr="00EA62D3" w:rsidRDefault="00EA62D3" w:rsidP="0044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Первая младшая группа — 8-10 минут </w:t>
      </w:r>
    </w:p>
    <w:p w:rsidR="00EA62D3" w:rsidRPr="00EA62D3" w:rsidRDefault="00EA62D3" w:rsidP="00445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>Вторая младшая группа - 15 минут</w:t>
      </w:r>
      <w:r w:rsidRPr="00EA62D3">
        <w:rPr>
          <w:rFonts w:ascii="Times New Roman" w:hAnsi="Times New Roman" w:cs="Times New Roman"/>
          <w:sz w:val="28"/>
          <w:szCs w:val="28"/>
        </w:rPr>
        <w:br/>
        <w:t>Старшая группа. — 25 минут</w:t>
      </w:r>
      <w:r w:rsidRPr="00EA62D3">
        <w:rPr>
          <w:rFonts w:ascii="Times New Roman" w:hAnsi="Times New Roman" w:cs="Times New Roman"/>
          <w:sz w:val="28"/>
          <w:szCs w:val="28"/>
        </w:rPr>
        <w:br/>
      </w:r>
      <w:r w:rsidRPr="009E5402">
        <w:rPr>
          <w:rFonts w:ascii="Times New Roman" w:hAnsi="Times New Roman" w:cs="Times New Roman"/>
          <w:sz w:val="28"/>
          <w:szCs w:val="28"/>
        </w:rPr>
        <w:t>2. Утренняя гимнастика.</w:t>
      </w:r>
      <w:r w:rsidRPr="00EA62D3">
        <w:rPr>
          <w:rFonts w:ascii="Times New Roman" w:hAnsi="Times New Roman" w:cs="Times New Roman"/>
          <w:sz w:val="28"/>
          <w:szCs w:val="28"/>
        </w:rPr>
        <w:t xml:space="preserve">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9E5402">
        <w:rPr>
          <w:rFonts w:ascii="Times New Roman" w:hAnsi="Times New Roman" w:cs="Times New Roman"/>
          <w:sz w:val="28"/>
          <w:szCs w:val="28"/>
        </w:rPr>
        <w:t>3. Подвижные игры.</w:t>
      </w:r>
      <w:r w:rsidRPr="00EA62D3">
        <w:rPr>
          <w:rFonts w:ascii="Times New Roman" w:hAnsi="Times New Roman" w:cs="Times New Roman"/>
          <w:sz w:val="28"/>
          <w:szCs w:val="28"/>
        </w:rPr>
        <w:t xml:space="preserve"> 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Виды игр: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сюжетные (использование при объяснении крошки-сказки или сюжетного рассказа); </w:t>
      </w:r>
      <w:r w:rsidRPr="00EA62D3">
        <w:rPr>
          <w:rFonts w:ascii="Times New Roman" w:hAnsi="Times New Roman" w:cs="Times New Roman"/>
          <w:sz w:val="28"/>
          <w:szCs w:val="28"/>
        </w:rPr>
        <w:br/>
      </w:r>
      <w:r w:rsidRPr="00EA62D3">
        <w:rPr>
          <w:rFonts w:ascii="Times New Roman" w:hAnsi="Times New Roman" w:cs="Times New Roman"/>
          <w:sz w:val="28"/>
          <w:szCs w:val="28"/>
        </w:rPr>
        <w:lastRenderedPageBreak/>
        <w:t xml:space="preserve">• несюжетные с элементами соревнований на разных этапах разучивания;                          • дворовые;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народные; </w:t>
      </w:r>
      <w:r w:rsidRPr="00EA62D3">
        <w:rPr>
          <w:rFonts w:ascii="Times New Roman" w:hAnsi="Times New Roman" w:cs="Times New Roman"/>
          <w:sz w:val="28"/>
          <w:szCs w:val="28"/>
        </w:rPr>
        <w:br/>
        <w:t>• с элементами спорта (бадминтон, футбол, баскетбол).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Подвижные игры проводятся на воздухе, на спортивной площадке  ежедневно, в часы наименьшей инсоляции. Продолжительность игр для всех возрастных групп 10—20 минут.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9E5402">
        <w:rPr>
          <w:rFonts w:ascii="Times New Roman" w:hAnsi="Times New Roman" w:cs="Times New Roman"/>
          <w:sz w:val="28"/>
          <w:szCs w:val="28"/>
        </w:rPr>
        <w:t>4. Двигательные разминки</w:t>
      </w:r>
      <w:r w:rsidRPr="00EA62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2D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A62D3">
        <w:rPr>
          <w:rFonts w:ascii="Times New Roman" w:hAnsi="Times New Roman" w:cs="Times New Roman"/>
          <w:sz w:val="28"/>
          <w:szCs w:val="28"/>
        </w:rPr>
        <w:t>, динамические паузы). Их выбор зависит от интенсивности и вида предыдущей деятельности.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упражнения на развитие мелкой моторики;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ритмические движения;                                                                                         упражнения на внимание и координацию движений;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упражнения в равновесии; </w:t>
      </w:r>
      <w:r w:rsidRPr="00EA62D3">
        <w:rPr>
          <w:rFonts w:ascii="Times New Roman" w:hAnsi="Times New Roman" w:cs="Times New Roman"/>
          <w:sz w:val="28"/>
          <w:szCs w:val="28"/>
        </w:rPr>
        <w:br/>
        <w:t>• упражнения для активизации работы глазных яблок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• 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 xml:space="preserve">пражнения в равновесии;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упражнения для активизации работы глазных мышц;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гимнастика расслабления;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корригирующие упражнения (в соответствии с характером отклонений или нарушений в развитии детей);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упражнения на формирование правильной осанки; </w:t>
      </w:r>
      <w:r w:rsidRPr="00EA62D3">
        <w:rPr>
          <w:rFonts w:ascii="Times New Roman" w:hAnsi="Times New Roman" w:cs="Times New Roman"/>
          <w:sz w:val="28"/>
          <w:szCs w:val="28"/>
        </w:rPr>
        <w:br/>
        <w:t>• упражнения на формирование свода стопы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Проводятся на воздухе, на спортивной площадке  ежедневно, в часы наименьшей инсоляции.  Продолжительность:                                                   </w:t>
      </w:r>
    </w:p>
    <w:p w:rsidR="008A2532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младшая группа – 6 минут;                                                                                                                     старшая группа — 10 минут;                                                                              </w:t>
      </w:r>
    </w:p>
    <w:p w:rsidR="008A2532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9E5402">
        <w:rPr>
          <w:rFonts w:ascii="Times New Roman" w:hAnsi="Times New Roman" w:cs="Times New Roman"/>
          <w:sz w:val="28"/>
          <w:szCs w:val="28"/>
        </w:rPr>
        <w:t xml:space="preserve"> 5. Элементы видов спорта, </w:t>
      </w:r>
      <w:r w:rsidRPr="009E5402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спортивные </w:t>
      </w:r>
      <w:r w:rsidRPr="009E5402">
        <w:rPr>
          <w:rFonts w:ascii="Times New Roman" w:hAnsi="Times New Roman" w:cs="Times New Roman"/>
          <w:bCs/>
          <w:sz w:val="28"/>
          <w:szCs w:val="28"/>
        </w:rPr>
        <w:t>упражнения.</w:t>
      </w:r>
      <w:r w:rsidRPr="00EA62D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EA62D3">
        <w:rPr>
          <w:rFonts w:ascii="Times New Roman" w:hAnsi="Times New Roman" w:cs="Times New Roman"/>
          <w:sz w:val="28"/>
          <w:szCs w:val="28"/>
        </w:rPr>
        <w:t>Способствуют формированию специальных двигательных навыков</w:t>
      </w:r>
      <w:r w:rsidRPr="00EA62D3">
        <w:rPr>
          <w:rFonts w:ascii="Times New Roman" w:hAnsi="Times New Roman" w:cs="Times New Roman"/>
          <w:bCs/>
          <w:sz w:val="28"/>
          <w:szCs w:val="28"/>
        </w:rPr>
        <w:t>,</w:t>
      </w:r>
      <w:r w:rsidRPr="00EA62D3">
        <w:rPr>
          <w:rFonts w:ascii="Times New Roman" w:hAnsi="Times New Roman" w:cs="Times New Roman"/>
          <w:sz w:val="28"/>
          <w:szCs w:val="28"/>
        </w:rPr>
        <w:t xml:space="preserve">  воспитанию волевых качеств, эмоций, расширению кругозора детей.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sz w:val="28"/>
          <w:szCs w:val="28"/>
        </w:rPr>
        <w:t xml:space="preserve">Виды спортивных упражнений: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катание на самокатах;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 езда на велосипеде;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футбол;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  баскетбол;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бадминтон.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Прикладное значение спортивных упражнений: восприятие соответствующих </w:t>
      </w:r>
      <w:r w:rsidRPr="00EA62D3">
        <w:rPr>
          <w:rFonts w:ascii="Times New Roman" w:hAnsi="Times New Roman" w:cs="Times New Roman"/>
          <w:sz w:val="28"/>
          <w:szCs w:val="28"/>
        </w:rPr>
        <w:lastRenderedPageBreak/>
        <w:t>трудовых навыков и бережное отношение к инвентарю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62D3">
        <w:rPr>
          <w:rFonts w:ascii="Times New Roman" w:hAnsi="Times New Roman" w:cs="Times New Roman"/>
          <w:sz w:val="28"/>
          <w:szCs w:val="28"/>
        </w:rPr>
        <w:t>Проводятся на воздухе, на игровой или спортивной площадке ежедневно, в часы наименьшей инсоляции. Продолжительность:</w:t>
      </w:r>
      <w:r w:rsidR="00445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sz w:val="28"/>
          <w:szCs w:val="28"/>
        </w:rPr>
        <w:t xml:space="preserve">старшая группа — 12 минут;                                                                            </w:t>
      </w:r>
    </w:p>
    <w:p w:rsidR="00EA62D3" w:rsidRPr="00EA62D3" w:rsidRDefault="00EA62D3" w:rsidP="00EA62D3">
      <w:pPr>
        <w:rPr>
          <w:rFonts w:ascii="Times New Roman" w:hAnsi="Times New Roman" w:cs="Times New Roman"/>
          <w:bCs/>
          <w:sz w:val="28"/>
          <w:szCs w:val="28"/>
        </w:rPr>
      </w:pPr>
      <w:r w:rsidRPr="009E5402">
        <w:rPr>
          <w:rFonts w:ascii="Times New Roman" w:hAnsi="Times New Roman" w:cs="Times New Roman"/>
          <w:bCs/>
          <w:sz w:val="28"/>
          <w:szCs w:val="28"/>
        </w:rPr>
        <w:t>6. Гимнастика пробуждения.</w:t>
      </w:r>
      <w:r w:rsidRPr="009E5402">
        <w:rPr>
          <w:rFonts w:ascii="Times New Roman" w:hAnsi="Times New Roman" w:cs="Times New Roman"/>
          <w:sz w:val="28"/>
          <w:szCs w:val="28"/>
        </w:rPr>
        <w:t xml:space="preserve"> Гимнастика после дневного сна. Гимнастика сюжетно-игрового характера.                                                                                     </w:t>
      </w:r>
      <w:proofErr w:type="gramStart"/>
      <w:r w:rsidRPr="00EA62D3">
        <w:rPr>
          <w:rFonts w:ascii="Times New Roman" w:hAnsi="Times New Roman" w:cs="Times New Roman"/>
          <w:sz w:val="28"/>
          <w:szCs w:val="28"/>
        </w:rPr>
        <w:t xml:space="preserve">Разминка после сна,  проводится с использованием различных упражнений: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с предметами и без предметов;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на формирование правильной осанки;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на формирование свода стопы;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имитационного характера;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сюжетные или игровые;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с простейшими тренажерами (гимнастические мячи, гантели, утяжелители, резиновые кольца, эспандер);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на развитие мелкой моторики;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на координацию движений;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в равновесии                                                                                                                                 • на развитие мелкой моторики; </w:t>
      </w:r>
      <w:r w:rsidRPr="00EA62D3">
        <w:rPr>
          <w:rFonts w:ascii="Times New Roman" w:hAnsi="Times New Roman" w:cs="Times New Roman"/>
          <w:sz w:val="28"/>
          <w:szCs w:val="28"/>
        </w:rPr>
        <w:br/>
        <w:t>• на координацию движений;</w:t>
      </w:r>
      <w:proofErr w:type="gramEnd"/>
      <w:r w:rsidRPr="00EA62D3">
        <w:rPr>
          <w:rFonts w:ascii="Times New Roman" w:hAnsi="Times New Roman" w:cs="Times New Roman"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sz w:val="28"/>
          <w:szCs w:val="28"/>
        </w:rPr>
        <w:br/>
        <w:t>• в равновесии.</w:t>
      </w:r>
    </w:p>
    <w:p w:rsidR="00EA62D3" w:rsidRPr="00EA62D3" w:rsidRDefault="00EA62D3" w:rsidP="00EA62D3">
      <w:pPr>
        <w:rPr>
          <w:rFonts w:ascii="Times New Roman" w:hAnsi="Times New Roman" w:cs="Times New Roman"/>
          <w:bCs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Место проведения – спальня.  Гимнастика пробуждения для всех возрастных групп  продолжительностью— </w:t>
      </w:r>
      <w:r w:rsidRPr="00EA62D3">
        <w:rPr>
          <w:rFonts w:ascii="Times New Roman" w:hAnsi="Times New Roman" w:cs="Times New Roman"/>
          <w:bCs/>
          <w:sz w:val="28"/>
          <w:szCs w:val="28"/>
        </w:rPr>
        <w:t>3—5 минут. Гимнастика после дневного сна</w:t>
      </w:r>
      <w:r w:rsidRPr="00EA62D3">
        <w:rPr>
          <w:rFonts w:ascii="Times New Roman" w:hAnsi="Times New Roman" w:cs="Times New Roman"/>
          <w:sz w:val="28"/>
          <w:szCs w:val="28"/>
        </w:rPr>
        <w:t xml:space="preserve"> для всех возрастных групп — 7— 10 минут.</w:t>
      </w:r>
    </w:p>
    <w:p w:rsidR="00EA62D3" w:rsidRPr="00EA62D3" w:rsidRDefault="00EA62D3" w:rsidP="00EA62D3">
      <w:pPr>
        <w:rPr>
          <w:rFonts w:ascii="Times New Roman" w:hAnsi="Times New Roman" w:cs="Times New Roman"/>
          <w:bCs/>
          <w:sz w:val="28"/>
          <w:szCs w:val="28"/>
        </w:rPr>
      </w:pPr>
      <w:r w:rsidRPr="009E5402">
        <w:rPr>
          <w:rFonts w:ascii="Times New Roman" w:hAnsi="Times New Roman" w:cs="Times New Roman"/>
          <w:sz w:val="28"/>
          <w:szCs w:val="28"/>
        </w:rPr>
        <w:t>7. Индивидуальная работа в режиме дня</w:t>
      </w:r>
      <w:r w:rsidRPr="00EA62D3">
        <w:rPr>
          <w:rFonts w:ascii="Times New Roman" w:hAnsi="Times New Roman" w:cs="Times New Roman"/>
          <w:i/>
          <w:sz w:val="28"/>
          <w:szCs w:val="28"/>
        </w:rPr>
        <w:t>.</w:t>
      </w:r>
      <w:r w:rsidRPr="00EA62D3">
        <w:rPr>
          <w:rFonts w:ascii="Times New Roman" w:hAnsi="Times New Roman" w:cs="Times New Roman"/>
          <w:sz w:val="28"/>
          <w:szCs w:val="28"/>
        </w:rPr>
        <w:t xml:space="preserve">  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 Время устанавливается индивидуально.</w:t>
      </w:r>
    </w:p>
    <w:p w:rsidR="00EA62D3" w:rsidRPr="008A2532" w:rsidRDefault="00EA62D3" w:rsidP="008A25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5402">
        <w:rPr>
          <w:rFonts w:ascii="Times New Roman" w:hAnsi="Times New Roman" w:cs="Times New Roman"/>
          <w:bCs/>
          <w:sz w:val="28"/>
          <w:szCs w:val="28"/>
        </w:rPr>
        <w:t>8. Закаливающие мероприятия</w:t>
      </w:r>
      <w:r w:rsidRPr="00EA62D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2D3">
        <w:rPr>
          <w:rFonts w:ascii="Times New Roman" w:hAnsi="Times New Roman" w:cs="Times New Roman"/>
          <w:sz w:val="28"/>
          <w:szCs w:val="28"/>
        </w:rPr>
        <w:t xml:space="preserve">Система мероприятий с учетом состояния здоровья, физического развития, индивидуальных особенностей детей: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 элементы закаливания 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A62D3">
        <w:rPr>
          <w:rFonts w:ascii="Times New Roman" w:hAnsi="Times New Roman" w:cs="Times New Roman"/>
          <w:sz w:val="28"/>
          <w:szCs w:val="28"/>
        </w:rPr>
        <w:t xml:space="preserve">повседневной жизни (умывание прохладной водой, широкая аэрация помещений, обтирание, обливание до пояса); </w:t>
      </w:r>
      <w:r w:rsidRPr="00EA62D3">
        <w:rPr>
          <w:rFonts w:ascii="Times New Roman" w:hAnsi="Times New Roman" w:cs="Times New Roman"/>
          <w:sz w:val="28"/>
          <w:szCs w:val="28"/>
        </w:rPr>
        <w:br/>
        <w:t xml:space="preserve">• закаливающие мероприятия </w:t>
      </w:r>
      <w:r w:rsidRPr="00EA62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A62D3">
        <w:rPr>
          <w:rFonts w:ascii="Times New Roman" w:hAnsi="Times New Roman" w:cs="Times New Roman"/>
          <w:sz w:val="28"/>
          <w:szCs w:val="28"/>
        </w:rPr>
        <w:t xml:space="preserve">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  <w:r w:rsidRPr="00EA62D3">
        <w:rPr>
          <w:rFonts w:ascii="Times New Roman" w:hAnsi="Times New Roman" w:cs="Times New Roman"/>
          <w:sz w:val="28"/>
          <w:szCs w:val="28"/>
        </w:rPr>
        <w:br/>
      </w:r>
      <w:r w:rsidRPr="008A2532">
        <w:rPr>
          <w:rFonts w:ascii="Times New Roman" w:hAnsi="Times New Roman" w:cs="Times New Roman"/>
          <w:b/>
          <w:bCs/>
          <w:sz w:val="28"/>
          <w:szCs w:val="28"/>
        </w:rPr>
        <w:t>Блок 1.</w:t>
      </w:r>
      <w:r w:rsidR="008A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532">
        <w:rPr>
          <w:rFonts w:ascii="Times New Roman" w:hAnsi="Times New Roman" w:cs="Times New Roman"/>
          <w:b/>
          <w:sz w:val="28"/>
          <w:szCs w:val="28"/>
        </w:rPr>
        <w:t>Организация физку</w:t>
      </w:r>
      <w:r w:rsidR="008A2532" w:rsidRPr="008A2532">
        <w:rPr>
          <w:rFonts w:ascii="Times New Roman" w:hAnsi="Times New Roman" w:cs="Times New Roman"/>
          <w:b/>
          <w:sz w:val="28"/>
          <w:szCs w:val="28"/>
        </w:rPr>
        <w:t>льтурн</w:t>
      </w:r>
      <w:proofErr w:type="gramStart"/>
      <w:r w:rsidR="008A2532" w:rsidRPr="008A253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A2532" w:rsidRPr="008A2532">
        <w:rPr>
          <w:rFonts w:ascii="Times New Roman" w:hAnsi="Times New Roman" w:cs="Times New Roman"/>
          <w:b/>
          <w:sz w:val="28"/>
          <w:szCs w:val="28"/>
        </w:rPr>
        <w:t xml:space="preserve"> оздоровительной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984"/>
        <w:gridCol w:w="284"/>
        <w:gridCol w:w="1559"/>
        <w:gridCol w:w="283"/>
        <w:gridCol w:w="142"/>
        <w:gridCol w:w="155"/>
        <w:gridCol w:w="2362"/>
      </w:tblGrid>
      <w:tr w:rsidR="00EA62D3" w:rsidRPr="00EA62D3" w:rsidTr="00445DCB">
        <w:tc>
          <w:tcPr>
            <w:tcW w:w="3119" w:type="dxa"/>
            <w:vMerge w:val="restart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группы</w:t>
            </w:r>
          </w:p>
        </w:tc>
      </w:tr>
      <w:tr w:rsidR="00EA62D3" w:rsidRPr="00EA62D3" w:rsidTr="00445DCB">
        <w:tc>
          <w:tcPr>
            <w:tcW w:w="3119" w:type="dxa"/>
            <w:vMerge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843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 группа</w:t>
            </w:r>
          </w:p>
        </w:tc>
        <w:tc>
          <w:tcPr>
            <w:tcW w:w="2942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 группа</w:t>
            </w:r>
          </w:p>
        </w:tc>
      </w:tr>
      <w:tr w:rsidR="00EA62D3" w:rsidRPr="00EA62D3" w:rsidTr="00445DCB">
        <w:trPr>
          <w:trHeight w:val="74"/>
        </w:trPr>
        <w:tc>
          <w:tcPr>
            <w:tcW w:w="3119" w:type="dxa"/>
            <w:vMerge w:val="restart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1.1. Воздушно-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температурный  режим:</w:t>
            </w:r>
          </w:p>
        </w:tc>
        <w:tc>
          <w:tcPr>
            <w:tcW w:w="1984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 +20 до + 22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3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 +20 до + 22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42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 +18 до + 20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A62D3" w:rsidRPr="00EA62D3" w:rsidTr="00445DCB">
        <w:trPr>
          <w:trHeight w:val="74"/>
        </w:trPr>
        <w:tc>
          <w:tcPr>
            <w:tcW w:w="3119" w:type="dxa"/>
            <w:vMerge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Одностороннее  проветривание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 теплое время года допускается широкая односторонняя аэрация всех помещений  в присутствии детей.</w:t>
            </w:r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532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532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8.5.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 проветривание   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В   теплое  время  года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подъёма.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8.6.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Утром  перед  приходом  детей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Перед  возвращением детей с дневной прогулки</w:t>
            </w:r>
          </w:p>
        </w:tc>
        <w:tc>
          <w:tcPr>
            <w:tcW w:w="1984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+ 22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+ 21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17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 время дневного сна,  вечерней  прогулки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В  теплое  время  года  дневной сон организуется при открытых окнах (избегая сквозняка)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8.6. 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1.2. Воздушные  ванны:</w:t>
            </w:r>
          </w:p>
          <w:p w:rsidR="00EA62D3" w:rsidRPr="00EA62D3" w:rsidRDefault="00EA62D3" w:rsidP="0020692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Прием  детей  на  воздухе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Ежедневный утренний прием проводится воспитателями и (или) медицинским работником, которые опрашивают родителей о состоянии здоровья детей. По показаниям (при наличии катаральных явлений, явлений интоксикации)  ребенку проводится термометрия.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11.2.</w:t>
            </w:r>
          </w:p>
        </w:tc>
      </w:tr>
      <w:tr w:rsidR="00EA62D3" w:rsidRPr="00EA62D3" w:rsidTr="00445DCB">
        <w:trPr>
          <w:trHeight w:val="273"/>
        </w:trPr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6769" w:type="dxa"/>
            <w:gridSpan w:val="7"/>
          </w:tcPr>
          <w:p w:rsidR="00EA62D3" w:rsidRPr="00EA62D3" w:rsidRDefault="008A2532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летний  период  на  улице.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ООД по ОО Физическое развитие 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при благоприятных  метеорологических условиях ООД по физическому развитию рекомендуется организовывать на открытом воздухе.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12.5.</w:t>
            </w:r>
          </w:p>
        </w:tc>
      </w:tr>
      <w:tr w:rsidR="00EA62D3" w:rsidRPr="00EA62D3" w:rsidTr="00445DCB">
        <w:trPr>
          <w:trHeight w:val="1124"/>
        </w:trPr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 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продолжительность ежедневных прогулок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состовляет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3-4 часа. Продолжительность прогулки определяется  ДОО  в зависимости от климатических условий.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11.5. Одежда  и обувь  соответствуют  метеорологическим  условиям.  </w:t>
            </w:r>
          </w:p>
        </w:tc>
      </w:tr>
      <w:tr w:rsidR="00EA62D3" w:rsidRPr="00EA62D3" w:rsidTr="00445DCB">
        <w:trPr>
          <w:trHeight w:val="74"/>
        </w:trPr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Хождение  босиком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Ежедневно. В  теплое  время  года  при  температуре  воздуха  от  +20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 до  + 22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EA62D3" w:rsidRPr="00EA62D3" w:rsidTr="00445DCB">
        <w:trPr>
          <w:trHeight w:val="74"/>
        </w:trPr>
        <w:tc>
          <w:tcPr>
            <w:tcW w:w="3119" w:type="dxa"/>
            <w:vMerge w:val="restart"/>
          </w:tcPr>
          <w:p w:rsidR="00EA62D3" w:rsidRPr="00EA62D3" w:rsidRDefault="00EA62D3" w:rsidP="0020692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EA62D3" w:rsidRPr="00EA62D3" w:rsidTr="00445DCB">
        <w:tc>
          <w:tcPr>
            <w:tcW w:w="3119" w:type="dxa"/>
            <w:vMerge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59" w:type="dxa"/>
            <w:gridSpan w:val="3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A62D3" w:rsidRPr="00EA62D3" w:rsidTr="00445DCB">
        <w:trPr>
          <w:trHeight w:val="74"/>
        </w:trPr>
        <w:tc>
          <w:tcPr>
            <w:tcW w:w="3119" w:type="dxa"/>
          </w:tcPr>
          <w:p w:rsidR="00EA62D3" w:rsidRPr="00EA62D3" w:rsidRDefault="00EA62D3" w:rsidP="0020692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После дневного  сна</w:t>
            </w: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  помещении  температура  на 1-2 градуса  ниже  нормы</w:t>
            </w:r>
          </w:p>
        </w:tc>
      </w:tr>
      <w:tr w:rsidR="00EA62D3" w:rsidRPr="00EA62D3" w:rsidTr="00445DCB">
        <w:tc>
          <w:tcPr>
            <w:tcW w:w="3119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1.3. Водные  процедуры:</w:t>
            </w:r>
          </w:p>
          <w:p w:rsidR="00EA62D3" w:rsidRPr="00EA62D3" w:rsidRDefault="00EA62D3" w:rsidP="0020692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Гигиенические  процедуры</w:t>
            </w:r>
          </w:p>
        </w:tc>
        <w:tc>
          <w:tcPr>
            <w:tcW w:w="4407" w:type="dxa"/>
            <w:gridSpan w:val="6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Умывание,  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мытье рук до локтя водой  комнатной  температуры</w:t>
            </w:r>
          </w:p>
        </w:tc>
        <w:tc>
          <w:tcPr>
            <w:tcW w:w="2362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EA62D3" w:rsidRPr="00EA62D3" w:rsidTr="00445DCB">
        <w:trPr>
          <w:trHeight w:val="331"/>
        </w:trPr>
        <w:tc>
          <w:tcPr>
            <w:tcW w:w="3119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7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  летний  период  -  мытье  ног.</w:t>
            </w:r>
          </w:p>
        </w:tc>
      </w:tr>
    </w:tbl>
    <w:p w:rsidR="00EA62D3" w:rsidRPr="00EA62D3" w:rsidRDefault="00EA62D3" w:rsidP="00206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2D3" w:rsidRPr="008A2532" w:rsidRDefault="00EA62D3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32">
        <w:rPr>
          <w:rFonts w:ascii="Times New Roman" w:hAnsi="Times New Roman" w:cs="Times New Roman"/>
          <w:b/>
          <w:sz w:val="28"/>
          <w:szCs w:val="28"/>
        </w:rPr>
        <w:t>Блок 2. Создание условий для всестороннего развития детей.</w:t>
      </w:r>
    </w:p>
    <w:p w:rsidR="00EA62D3" w:rsidRPr="008A2532" w:rsidRDefault="00EA62D3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228"/>
        <w:gridCol w:w="168"/>
        <w:gridCol w:w="2491"/>
      </w:tblGrid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396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491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A62D3" w:rsidRPr="00EA62D3" w:rsidTr="00F706C2"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гигиенические условия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кипяченой питьевой воды, при условии ее хранения не более 3-х часов.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 п. 14.26. Наличие индивидуальных кружек, чайника, кипяченой охлажденной воды.</w:t>
            </w:r>
          </w:p>
        </w:tc>
        <w:tc>
          <w:tcPr>
            <w:tcW w:w="2659" w:type="dxa"/>
            <w:gridSpan w:val="2"/>
          </w:tcPr>
          <w:p w:rsidR="00EA62D3" w:rsidRPr="00EA62D3" w:rsidRDefault="00206924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EA62D3" w:rsidRPr="00EA62D3" w:rsidTr="00F706C2">
        <w:trPr>
          <w:trHeight w:val="978"/>
        </w:trPr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полотенец для рук и ног, летнего душа.</w:t>
            </w:r>
          </w:p>
        </w:tc>
        <w:tc>
          <w:tcPr>
            <w:tcW w:w="2659" w:type="dxa"/>
            <w:gridSpan w:val="2"/>
          </w:tcPr>
          <w:p w:rsidR="00EA62D3" w:rsidRPr="00EA62D3" w:rsidRDefault="00206924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924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EA62D3" w:rsidRPr="00EA62D3" w:rsidTr="00F706C2"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ОО «Физическое развитие»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безопасных условий пребывания детей в ДОО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аптечки первой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помощи, исправного оборудования на прогулочных площадках.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Медсестра, завхоз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основ безопасности. Формирование начальных представлений о ЗОЖ 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дидактического материала по ОО «Социально-коммуникативное развитие» раздел Формирование основ безопасности для работы по обучению детей правилам дорожного движения, работы по формированию начальных представлений о ЗОЖ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оборудования (мячи, кегли, </w:t>
            </w: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, скакалки, мешочки с песком и др.)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работы (коррекция зрения, осанки, плоскостопия и др.)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развитию движений.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06924">
              <w:rPr>
                <w:rFonts w:ascii="Times New Roman" w:hAnsi="Times New Roman" w:cs="Times New Roman"/>
                <w:sz w:val="28"/>
                <w:szCs w:val="28"/>
              </w:rPr>
              <w:t>спортивных праздников, досугов.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A62D3" w:rsidRPr="00EA62D3" w:rsidTr="00F706C2"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для  реализации ОО «Познавательное развитие»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сценариев. Подготовка атрибутов, костюмов. Наличие дидактических пособий, игр.</w:t>
            </w:r>
          </w:p>
        </w:tc>
        <w:tc>
          <w:tcPr>
            <w:tcW w:w="2659" w:type="dxa"/>
            <w:gridSpan w:val="2"/>
          </w:tcPr>
          <w:p w:rsidR="00EA62D3" w:rsidRPr="00EA62D3" w:rsidRDefault="008A2532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62D3" w:rsidRPr="00EA62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A62D3" w:rsidRPr="00EA62D3"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целевых прогулок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краеведческий музей, целевые прогулки, к перекрестку, по улицам города.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воспитатели, заведующий </w:t>
            </w:r>
          </w:p>
        </w:tc>
      </w:tr>
      <w:tr w:rsidR="00EA62D3" w:rsidRPr="00EA62D3" w:rsidTr="00F706C2"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для экологического воспитания</w:t>
            </w:r>
          </w:p>
        </w:tc>
      </w:tr>
      <w:tr w:rsidR="00EA62D3" w:rsidRPr="00EA62D3" w:rsidTr="00F706C2">
        <w:trPr>
          <w:trHeight w:val="1378"/>
        </w:trPr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опытного участка, цветников; пособий и оборудования для проведения экспериментов.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EA62D3" w:rsidRPr="00EA62D3" w:rsidTr="00F706C2"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по ознакомлению с природой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календаря природы, пособий и оборудования по ознакомлению с природой, игр экологической направленности. Проведение целевых прогулок экскурсий.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воспитатели, заведующая</w:t>
            </w:r>
          </w:p>
        </w:tc>
      </w:tr>
      <w:tr w:rsidR="00EA62D3" w:rsidRPr="00EA62D3" w:rsidTr="00F706C2">
        <w:trPr>
          <w:trHeight w:val="245"/>
        </w:trPr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для изобразительного творчества</w:t>
            </w:r>
          </w:p>
        </w:tc>
      </w:tr>
      <w:tr w:rsidR="00EA62D3" w:rsidRPr="00EA62D3" w:rsidTr="00F706C2">
        <w:trPr>
          <w:trHeight w:val="1076"/>
        </w:trPr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изобразительной деятельности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методов и материалов.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</w:tr>
      <w:tr w:rsidR="00EA62D3" w:rsidRPr="00EA62D3" w:rsidTr="00F706C2">
        <w:trPr>
          <w:trHeight w:val="315"/>
        </w:trPr>
        <w:tc>
          <w:tcPr>
            <w:tcW w:w="9463" w:type="dxa"/>
            <w:gridSpan w:val="4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Условия для организации трудовой деятельности</w:t>
            </w:r>
          </w:p>
        </w:tc>
      </w:tr>
      <w:tr w:rsidR="00EA62D3" w:rsidRPr="00EA62D3" w:rsidTr="00F706C2">
        <w:trPr>
          <w:trHeight w:val="273"/>
        </w:trPr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труда (лопатки, лейки, грабли, совки), мини-огорода, уголков природы в каждой группе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EA62D3" w:rsidRPr="00EA62D3" w:rsidTr="00F706C2">
        <w:trPr>
          <w:trHeight w:val="2535"/>
        </w:trPr>
        <w:tc>
          <w:tcPr>
            <w:tcW w:w="2576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4228" w:type="dxa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рганизация выставок, конкурсов поделок в ДОУ</w:t>
            </w:r>
          </w:p>
        </w:tc>
        <w:tc>
          <w:tcPr>
            <w:tcW w:w="2659" w:type="dxa"/>
            <w:gridSpan w:val="2"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A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</w:tr>
    </w:tbl>
    <w:p w:rsidR="009E5402" w:rsidRDefault="009E5402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5402" w:rsidRPr="008A2532" w:rsidRDefault="009E5402" w:rsidP="009E5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32">
        <w:rPr>
          <w:rFonts w:ascii="Times New Roman" w:hAnsi="Times New Roman" w:cs="Times New Roman"/>
          <w:b/>
          <w:sz w:val="28"/>
          <w:szCs w:val="28"/>
        </w:rPr>
        <w:t>Блок 3.Организация мероприятий познавательного характера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>работы с детьми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летний оздоровительный период 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EC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>Создание максимально эффективных условий, способствующих оздоровлению детей, полному удовлетворению растущего организма в отдыхе, творческой деятельно</w:t>
      </w:r>
      <w:r>
        <w:rPr>
          <w:rFonts w:ascii="Times New Roman" w:hAnsi="Times New Roman" w:cs="Times New Roman"/>
          <w:sz w:val="28"/>
          <w:szCs w:val="28"/>
        </w:rPr>
        <w:t>сти и движении в летний период.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E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>Продолжить работу по сохранению и укреплению физического и психического здоровья детей.</w:t>
      </w:r>
    </w:p>
    <w:p w:rsidR="009E5402" w:rsidRPr="008C1EC4" w:rsidRDefault="009E5402" w:rsidP="009E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>Способствовать формированию привычки к здоровому образу жизни и навыкам безопасного поведения.</w:t>
      </w:r>
    </w:p>
    <w:p w:rsidR="009E5402" w:rsidRDefault="009E5402" w:rsidP="009E5402">
      <w:pPr>
        <w:rPr>
          <w:rFonts w:ascii="Times New Roman" w:hAnsi="Times New Roman" w:cs="Times New Roman"/>
          <w:sz w:val="28"/>
          <w:szCs w:val="28"/>
        </w:rPr>
      </w:pPr>
      <w:r w:rsidRPr="008C1EC4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познавательной активности, творчества посредством включения дошкольников в различные виды деятел</w:t>
      </w:r>
      <w:r>
        <w:rPr>
          <w:rFonts w:ascii="Times New Roman" w:hAnsi="Times New Roman" w:cs="Times New Roman"/>
          <w:sz w:val="28"/>
          <w:szCs w:val="28"/>
        </w:rPr>
        <w:t>ьность.</w:t>
      </w:r>
    </w:p>
    <w:tbl>
      <w:tblPr>
        <w:tblStyle w:val="a9"/>
        <w:tblW w:w="10950" w:type="dxa"/>
        <w:tblInd w:w="-318" w:type="dxa"/>
        <w:tblLook w:val="04A0" w:firstRow="1" w:lastRow="0" w:firstColumn="1" w:lastColumn="0" w:noHBand="0" w:noVBand="1"/>
      </w:tblPr>
      <w:tblGrid>
        <w:gridCol w:w="2269"/>
        <w:gridCol w:w="6448"/>
        <w:gridCol w:w="2233"/>
      </w:tblGrid>
      <w:tr w:rsidR="009E5402" w:rsidTr="009E5402">
        <w:tc>
          <w:tcPr>
            <w:tcW w:w="2269" w:type="dxa"/>
          </w:tcPr>
          <w:p w:rsidR="009E5402" w:rsidRDefault="009E5402" w:rsidP="009E5402">
            <w:p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6448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работы с учетом интеграции образовательных областей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01.06-02.06. 2017 г.  «Здравствуй лето!»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01.06. 2017 г.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Н.Д.Шаховская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– Шик «Рассказы о детях»,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Н.Майданик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«Нашим детям»,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«Что сказала бы мама». 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«Мир глазами детей».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детей и родителей «Счастливое детство».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– обзор «Я ребенок и я имею право».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Интервьюирование «Мечты детства».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233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02.06.2017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тему: «Природа летом», «Животные и птицы летом» и т.д.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Художественно-творческая деятельность по темам «В гости к лету», «Летом в лесу», «Летом в деревне»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произведений летней тематики: Берестов С. «Веселое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лето»</w:t>
            </w:r>
            <w:proofErr w:type="gram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ришвин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М. М. Календарь природы, Сладков Н. И. Лесные сказки, Берестов В. «Песочница», Бондарчук О. М. «Куда спряталось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лето?»,Бианки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В. В. «Лесная газета»,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Кацев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М. «Как хорошо, что есть река»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«Когда это бывает?», «Времена года»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 природе. Игры-хороводы «Гори-гори ясно», «Солнечные ворота».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творчества: «Я рисую лето»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05.06-09.06. 2017 г.  «Природа - наш друг»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05.06. 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деревьев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березы на участке детского сада.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Придумывание загадок о березе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Пение русской народной песни «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Земелюшк</w:t>
            </w:r>
            <w:proofErr w:type="gram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чернозем»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 «Такие разные березы»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Русская народная песня «Во поле береза стояла»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Чтение сказки «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Марьюшка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и березка»</w:t>
            </w:r>
            <w:r w:rsidRPr="00721C13">
              <w:rPr>
                <w:rFonts w:ascii="Times New Roman" w:hAnsi="Times New Roman" w:cs="Times New Roman"/>
                <w:sz w:val="28"/>
                <w:szCs w:val="28"/>
              </w:rPr>
              <w:br/>
              <w:t>Д/и «С чьей ветки детки?»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«Троица»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цветов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Беседы о цветущих растениях, опасных и безопасных растениях.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цветах.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«Мой любимый цветок» (рисунки детей)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Подвижные игры: «Садовник», «Найди свой цвет», «Такой цветок беги ко мне».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«Собери букет», «цветочный магазин»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бумаги (способом оригами).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Лепка цветов (барельеф).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Экскурсия на цветники, клумбы.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Наблюдения за цветами.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Уход за цветами на клумбе. Социально – ролевая игра «Цветочный магазин»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птиц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Беседа на темы: «Птицы, кто они такие?», «Птицы и будущее», «Птицы родного края».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птицах.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 птицах.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Сочинение детьми рассказов о птицах.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«Угадай, что за птица», «Четвертый лишний».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эскимосская сказка «Как ворон и сова друг друга покрасили», «Где обедал воробей», Маршак С. «Покормите птиц», Яшин А. «Синица»,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Подвижные игры «Птички в гнездышках», «Птички и птенчики»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 «Зоопарк»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Рисование птиц.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насекомых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Беседы о насекомых «Откуда мед пришел»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В. Бианки «Как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спешил», К. Чуковский «Муха – цокотуха»,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», М.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пчелкой».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Рисование насекомых «Бабочки на лугу», «Пчелка»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«Собери цветок», «Найди ошибки художника», «Превращение гусеницы».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Игра – перевоплощение «Если бы ты был бабочкой».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«Медведь и пчелы», «День и ночь», «Поймай комара», «Где ты живешь»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 на прогулке.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 «На даче»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Изготовление насекомых из природного материала.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Изготовление тематического альбома «Насекомые», «Такие разные бабочки», «О пчеле и меде».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животных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Беседы «Дикие и домашние животные», «Почему появилась красная книга».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альбомов.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Изготовление тематических альбомов.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Чтение и отгадывание загадок.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Викторина о животных.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Рисование животных, «Несуществующее животное».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«Кто где живет», «Чьи детки», «Кто как кричит», «Найди пару», «Кто спрятался» и др.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и чтение энциклопедий о животных.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Лепка животных.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«У медведя </w:t>
            </w:r>
            <w:proofErr w:type="gram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бору», «Волк и зайцы», «Бездомный заяц», «Зайка серый умывается» и др.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 «Ветеринарная больница»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13.06. – 16.06. 2017 г. «Неделя здоровья и спорта»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День воды и чистоты.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чистоте. 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Пальчиковая игра «Что же деткам пригодится, чтобы начисто умыться»,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такое хорошо и что такое плохо».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Трудовые поручения «Постираем кукольное белье».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«Сколько времени понадобится, чтобы хорошо помыть руки». 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соблюдении личной гигиены в детском саду и дома. 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Рисование по произведению «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«Больница», «Доктор»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14.06.2017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Забочусь о своем здоровье.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Цикл бесед «Как я устроен», «Есть ли у кожи </w:t>
            </w: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враги», «Что полезно, а что вредно для организма».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Игра «Изучаем свой организм», «Чтобы зубы не болели»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художественной и научно – популярной литературы.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Заучивание стихов, поговорок.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Изготовление плаката «Вредные продукты», «Как я устроен» 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Рисование «Здоровые привычки», «Ладошки»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Игровая деятельность.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Закаливание, гигиенические процедуры.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воспитатель, </w:t>
            </w: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Айболита.</w:t>
            </w:r>
          </w:p>
        </w:tc>
        <w:tc>
          <w:tcPr>
            <w:tcW w:w="6448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Беседы о здоровье «Если у вас болит, вам поможет Айболит», «Живые витамины», «Вредная еда».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«Воспаление хитрости» А.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, «Прививка» С. Михалков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«Профессия – врач»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Встречи с доктором Айболитом.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Чтение и заучивание отрывков из произведений художественной литературы.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Раскрась (нарисуй) любимого героя их сказки «Айболит»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 «Айболит»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Проведение закаливания.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Социально – ролевые игры «Больница», «Доктор»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– обманок по сказке </w:t>
            </w:r>
            <w:proofErr w:type="spellStart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721C13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«Айболит».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Подвижные игры: «Помоги Айболиту собрать медицинский чемоданчик», «Позови на помощь», игры с водой.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  <w:p w:rsidR="009E5402" w:rsidRPr="00721C1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13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подвижных игр»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Беседы: «Моя любимая подвижная игра», «Зачем нужны правила?».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Развивающая игра «Объясним Незнайке правила игры».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Придумывание подвижных игр.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Подвижные игры: «Делай, как я», «</w:t>
            </w:r>
            <w:proofErr w:type="spell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в кругу», «Черное и белое», др. 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физкультурным оборудованием.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"Вовкина победа" А. </w:t>
            </w:r>
            <w:proofErr w:type="spell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proofErr w:type="spell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и др. Игры-соревнования: «Меткие стрелки»,  «Чье звено быстрее соберется», «Перекати мяч», «Быстро пробеги», «Пролезь – не застрянь».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«Надо ли радоваться успеху друга».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иллюстраций, тематических альбомов.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«Летние олимпийские игры»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ф. к.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3-я неделя 19.06- 23.06. 2017 г.</w:t>
            </w: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гостях  у сказки</w:t>
            </w: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сказок о животных»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сказкам о животных.   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«Скажи разными голосами». 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Чтение, обсуждение сказок о животных.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«Чему учат сказки».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Развивающая игра «Расскажи, какой по характеру».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20.06.2017 г.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 русских народных сказок»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Дидактическая игра “Узнай сказку по иллюстрации”, “Собери картинку”.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Чтение, пересказ русских народных сказок.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Прослушивание сказок в аудиозаписи.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волшебных сказок»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«Сказочные маленькие человечки».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Слушание детских песен из любимых сказок-мультфильмов.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Развивающая игра «Волшебный мешочек».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сказки – волшебный предмет».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«Найди предмет в группе».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Игра-релаксация «На  ковре самолете».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 волшебных сказок.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22.06.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игрушек – герои сказок»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Т. </w:t>
            </w:r>
            <w:proofErr w:type="spell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Маршаловой</w:t>
            </w:r>
            <w:proofErr w:type="spell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«Старые игрушки».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игрушка».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магазине игрушек»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я сказки?».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«Моя любимая игрушка – герой сказки».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атрибутов, масок  для игры-драматизации.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«Герои сказок».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«Расскажи 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 театра»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«Мы идем в театр».     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Театр игрушек – сказка В. </w:t>
            </w:r>
            <w:proofErr w:type="spell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Инсценировка сказок.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театре».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Игра-тренинг «Сверток под сиденьем», «Незнакомец меня зовет».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 «Маша и медведи».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игрушек из разного вида  театра.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«Поляна игрушек» (мл</w:t>
            </w:r>
            <w:proofErr w:type="gramStart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руппы)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Развлечение «Путешествие по дорогам сказок» (ст. группа)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4-я неделя  26.06- 30.06. 2017 г</w:t>
            </w: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06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«Безопасное лето</w:t>
            </w: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безопасность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«Осторожно растения», «Осторожно – грибы»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иллюстраций «Ядовитые растения, грибы», «Лекарственные растения»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Цель: обогащение знаний детей о правилах личной безопасности в природе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Наблюдение за растениями на территории ДОУ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Цель: выявление вредных и опасных ягод и грибов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Рисование «Грибное царство»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на улице  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«Что такое улица?» Беседа «Правила поведения на улице» Чтение стихотворения С. Михалкова «Дядя Степа постовой»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Игра-моделирование «Если на улице я пешеход»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28.06.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общении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«Маленький человек в большом городе»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службах, обеспечивающих безопасность в городе Беседа с детьми «Ребенок  и другие люди»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детьми  «Один   дома»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29.06.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помещении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«От маленькой спички – много беды» 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детьми «Профессии  отважных людей»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Чуковского «Путаница»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30.06.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мир безопасного образа жизни»</w:t>
            </w:r>
          </w:p>
        </w:tc>
        <w:tc>
          <w:tcPr>
            <w:tcW w:w="6448" w:type="dxa"/>
          </w:tcPr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людей данных профессий;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медсестры детского сада;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Игра-эстафета «Юные пожарные»;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Беседа «Героические профессии»;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Рисование «Кем я хочу стать, когда вырасту»;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Д/игры «Кому это нужно?»; «Узнай по описанию» и др.;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«Мы – пожарные», «Инспектора дорожного движения», «Скорая помощь» и др.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«В снег и дождь…», 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«Светофор», 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A1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5122A1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5122A1">
              <w:rPr>
                <w:rFonts w:ascii="Times New Roman" w:hAnsi="Times New Roman" w:cs="Times New Roman"/>
                <w:sz w:val="28"/>
                <w:szCs w:val="28"/>
              </w:rPr>
              <w:t xml:space="preserve"> «Постовой» и др.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представление</w:t>
            </w:r>
          </w:p>
          <w:p w:rsidR="009E5402" w:rsidRPr="005122A1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«Сказка </w:t>
            </w:r>
            <w:proofErr w:type="gramStart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proofErr w:type="gramEnd"/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Колобка»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Июль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 03.07- 07.07. 2017 г.  «</w:t>
            </w:r>
            <w:r w:rsidRPr="00706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семьи</w:t>
            </w: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5402" w:rsidTr="009E5402">
        <w:tc>
          <w:tcPr>
            <w:tcW w:w="2269" w:type="dxa"/>
          </w:tcPr>
          <w:p w:rsidR="009E5402" w:rsidRPr="00EA62D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03.07. 2017 г.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AE">
              <w:rPr>
                <w:rFonts w:ascii="Times New Roman" w:hAnsi="Times New Roman" w:cs="Times New Roman"/>
                <w:b/>
                <w:sz w:val="28"/>
                <w:szCs w:val="28"/>
              </w:rPr>
              <w:t>«Подарки для любимых»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«Лучший подарок для мамы, папы…»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«Открытки для любимых».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Игра - тренинг «Как дарить подарки».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Е. Пермяк «Как Маша стала большой».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 за подарками».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04.07.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семейных традиций»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тему: «Моя семья!»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«Наши семейные увлечения».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«Нам нравится всей семьей…»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«Вместе с мамой в магазин».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Выставка «Рукоделье мам и бабушек»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«Семейные традиции».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05.07.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«Мои обязанности»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Чтение рассказов о семье.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я 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помогаю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дома и в детском саду», «Что я могу».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 - я помогаю маме».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«Лото: мамины помощники».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Беседа «Я выполняю поручение» - оценка выполненного действия.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06.07.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мамы и папы»</w:t>
            </w:r>
          </w:p>
        </w:tc>
        <w:tc>
          <w:tcPr>
            <w:tcW w:w="6448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«Кем работают </w:t>
            </w:r>
            <w:proofErr w:type="gramStart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7064B9"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картинкам: «Профессии».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Настольные игры: «Лото: профессии», «Лото: инструменты».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 Рассматривание альбомов, фотографий.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07.07. 2017 г.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E5402" w:rsidRPr="007064B9" w:rsidRDefault="009E5402" w:rsidP="005F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8 июля –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B9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6448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Беседа «Дружная семья всем нужна».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Игра-викторина «Семейные радости».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семья», «Семейные традиции».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Рисование «Ромашка – символ семьи».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9E5402" w:rsidTr="009E5402">
        <w:tc>
          <w:tcPr>
            <w:tcW w:w="10950" w:type="dxa"/>
            <w:gridSpan w:val="3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10.07- 14.07. 2017 г. «</w:t>
            </w:r>
            <w:r w:rsidRPr="008311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 экспериментов</w:t>
            </w: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5402" w:rsidTr="009E5402">
        <w:tc>
          <w:tcPr>
            <w:tcW w:w="2269" w:type="dxa"/>
          </w:tcPr>
          <w:p w:rsidR="009E5402" w:rsidRPr="00EA62D3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10.07. 2017 г.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328">
              <w:rPr>
                <w:rFonts w:ascii="Times New Roman" w:hAnsi="Times New Roman" w:cs="Times New Roman"/>
                <w:b/>
                <w:sz w:val="28"/>
                <w:szCs w:val="28"/>
              </w:rPr>
              <w:t>«День ветра»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ветром. 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Игры с султанчиками, с воздушными шарами.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 «Ветер дует нам в лицо»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«Ветерок». 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«Сила ветра», «Направление ветра», «Ветер – силач».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«Ураган, буря, смерч», «Когда ветер опасен».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</w:t>
            </w:r>
            <w:proofErr w:type="gramStart"/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ветер».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 2017 г.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«День воды»</w:t>
            </w:r>
          </w:p>
        </w:tc>
        <w:tc>
          <w:tcPr>
            <w:tcW w:w="6448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«Если б не было воды…»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Беседа «Польза воды».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«Вода – растворитель», «Прозрачность воды», «Различные состояния воды», «Тонет, не тонет», «Подкрашивание воды».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Мытье игрушек.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«Капля в воде».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12.07. 2017 г.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магнита»</w:t>
            </w:r>
          </w:p>
        </w:tc>
        <w:tc>
          <w:tcPr>
            <w:tcW w:w="6448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«Какие материалы притягивает магнит?», «Танцующая фольга», «Магниты действуют на расстоянии»,  «Магнит имеет два полюса»,  «Магнитное поле Земли».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Рассматривание компаса.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Конструирование «Магнитный конструктор».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Фокусы: «Почему двигается?»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E5402" w:rsidTr="009E5402">
        <w:tc>
          <w:tcPr>
            <w:tcW w:w="2269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13.07. 2017 г.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«День мыльных пузырей»</w:t>
            </w:r>
          </w:p>
        </w:tc>
        <w:tc>
          <w:tcPr>
            <w:tcW w:w="6448" w:type="dxa"/>
          </w:tcPr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Беседа «Изготовление мыла», «Мыло – помощник».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«Свойства мыла», «Как быстрее растворяется», 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Конкурс «Пузырь самый-самый».</w:t>
            </w:r>
          </w:p>
          <w:p w:rsidR="009E5402" w:rsidRPr="0083111D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Подвижная игра «Быстрее лопни мыльные пузыри»</w:t>
            </w:r>
          </w:p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«Летние забавы»</w:t>
            </w:r>
          </w:p>
        </w:tc>
        <w:tc>
          <w:tcPr>
            <w:tcW w:w="2233" w:type="dxa"/>
          </w:tcPr>
          <w:p w:rsidR="009E5402" w:rsidRDefault="009E5402" w:rsidP="005F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1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</w:tbl>
    <w:p w:rsidR="009E5402" w:rsidRDefault="009E5402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402" w:rsidRDefault="009E5402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2D3" w:rsidRPr="008A2532" w:rsidRDefault="008A2532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4. Работа с педагогами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2410"/>
        <w:gridCol w:w="142"/>
        <w:gridCol w:w="2126"/>
      </w:tblGrid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62D3" w:rsidRPr="00EA62D3" w:rsidTr="00B678FF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летней оздоровительной работы в ДОУ.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с детьми летом.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закаливания детей дошкольного возраста летом. 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D582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с </w:t>
            </w:r>
            <w:r w:rsidR="001D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природой летом.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1D5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- </w:t>
            </w:r>
            <w:r w:rsidR="001D582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праздников, развлечений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Подготовка выставок, конкурсов, соревнований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 материала для родительского уголка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EA62D3" w:rsidRPr="00EA62D3" w:rsidRDefault="001D582E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пребывания ребенка в ДОУ.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целевых прогулок.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</w:p>
          <w:p w:rsidR="00EA62D3" w:rsidRPr="00EA62D3" w:rsidRDefault="001D582E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1D582E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2D3" w:rsidRPr="008A2532" w:rsidRDefault="008A2532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32">
        <w:rPr>
          <w:rFonts w:ascii="Times New Roman" w:hAnsi="Times New Roman" w:cs="Times New Roman"/>
          <w:b/>
          <w:sz w:val="28"/>
          <w:szCs w:val="28"/>
        </w:rPr>
        <w:t>Блок 5. Работа с родителями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379"/>
        <w:gridCol w:w="2268"/>
      </w:tblGrid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рекламная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проблеме воспитания детей.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ОБЖ, ЗОЖ.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Оформление папо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862EEA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2D3" w:rsidRPr="00EA62D3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проблемам воспитания.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 вновь поступающих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62D3" w:rsidRPr="00EA62D3" w:rsidTr="00B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детского сада и семьи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и проведению совместных досугов.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спортивных мероприятий.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ремонта детского сада.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конкурсов в детском саду.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темам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2EEA" w:rsidRPr="00EA62D3" w:rsidRDefault="00862EEA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A62D3" w:rsidRPr="008A2532" w:rsidRDefault="00EA62D3" w:rsidP="0020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532">
        <w:rPr>
          <w:rFonts w:ascii="Times New Roman" w:hAnsi="Times New Roman" w:cs="Times New Roman"/>
          <w:b/>
          <w:sz w:val="28"/>
          <w:szCs w:val="28"/>
        </w:rPr>
        <w:t xml:space="preserve">Блок 6. Контроль реализации </w:t>
      </w:r>
      <w:r w:rsidR="008A2532">
        <w:rPr>
          <w:rFonts w:ascii="Times New Roman" w:hAnsi="Times New Roman" w:cs="Times New Roman"/>
          <w:b/>
          <w:sz w:val="28"/>
          <w:szCs w:val="28"/>
        </w:rPr>
        <w:t>проекта оздоровительной работы.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2410"/>
        <w:gridCol w:w="2268"/>
      </w:tblGrid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6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участка на соответствие гигиеническим нормам: достаточность,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гигиеническое состояние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и текущей уборки. Соблюдение режима проветривания.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82E">
              <w:rPr>
                <w:rFonts w:ascii="Times New Roman" w:hAnsi="Times New Roman" w:cs="Times New Roman"/>
                <w:sz w:val="28"/>
                <w:szCs w:val="28"/>
              </w:rPr>
              <w:t>роверка наличия сетки на окнах.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1D582E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оборудования: достаточности, маркировки оборудования и посуды.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Санитарно-гигиенического состояния пищеблока, кладовых: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условий хранения сырья, достаточности, маркировки уборочного инвентаря;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поступления на пищеблок продуктов;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выполнения норм питания;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соблюдения правил личной гигиены персонала;</w:t>
            </w:r>
          </w:p>
          <w:p w:rsidR="00EA62D3" w:rsidRPr="00EA62D3" w:rsidRDefault="001D582E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режима 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Медсестра, повар, завхоз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6" w:rsidRDefault="00146216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Состояние здоровья и физическое развитие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Наблюдение за утренним приемом детей и состоянием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 в течение дня.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и обуви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соблюдений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Двигательный режим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соблюдения объема двигательной активности в течение дня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соответствие двигательного режима возрастным требованиям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разнообразие форм двигательной активности 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6" w:rsidRPr="00146216" w:rsidRDefault="00146216" w:rsidP="0014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21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Система закаливания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14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воздушных ванн, обмывание в душе, дыхательной гимнастики, хождение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 xml:space="preserve"> босиком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траве, гальке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216" w:rsidRPr="00EA62D3" w:rsidRDefault="00146216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соблюдения требований к проведению прогулки (продолжительность, одежда детей, организация двигательной активности)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содержания и состояния выносного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146216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216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 на воздухе.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Проверка санитарн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гигиенического состояния места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A62D3" w:rsidRPr="00EA62D3" w:rsidRDefault="00146216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216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в режиме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на улице; гимнастики после сна; индивидуальной коррекционной работы; трудовой деятельности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санитарно-гигиенического состояния помещения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учета индивидуальных особенностей детей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за гимнастикой пробуждения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A62D3" w:rsidRPr="00EA62D3" w:rsidRDefault="00146216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216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</w:tc>
      </w:tr>
      <w:tr w:rsidR="00EA62D3" w:rsidRPr="00EA62D3" w:rsidTr="00B678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62D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досуги и 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санитарного состояния оборудования и безопасности места проведения мероприятия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содержания и состояния выносного материала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- двигательной активности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A62D3" w:rsidRPr="00EA62D3" w:rsidRDefault="00EA62D3" w:rsidP="0020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4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EA62D3" w:rsidRPr="00EA62D3" w:rsidRDefault="00EA62D3" w:rsidP="00206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  <w:r w:rsidRPr="00EA62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 w:rsidP="00EA62D3">
      <w:pPr>
        <w:rPr>
          <w:rFonts w:ascii="Times New Roman" w:hAnsi="Times New Roman" w:cs="Times New Roman"/>
          <w:sz w:val="28"/>
          <w:szCs w:val="28"/>
        </w:rPr>
      </w:pPr>
    </w:p>
    <w:p w:rsidR="00EA62D3" w:rsidRPr="00EA62D3" w:rsidRDefault="00EA62D3">
      <w:pPr>
        <w:rPr>
          <w:rFonts w:ascii="Times New Roman" w:hAnsi="Times New Roman" w:cs="Times New Roman"/>
          <w:sz w:val="28"/>
          <w:szCs w:val="28"/>
        </w:rPr>
      </w:pPr>
    </w:p>
    <w:sectPr w:rsidR="00EA62D3" w:rsidRPr="00EA62D3" w:rsidSect="005F2395">
      <w:footerReference w:type="default" r:id="rId10"/>
      <w:pgSz w:w="11906" w:h="16838"/>
      <w:pgMar w:top="1134" w:right="85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B7" w:rsidRDefault="003148B7" w:rsidP="005F2395">
      <w:pPr>
        <w:spacing w:after="0" w:line="240" w:lineRule="auto"/>
      </w:pPr>
      <w:r>
        <w:separator/>
      </w:r>
    </w:p>
  </w:endnote>
  <w:endnote w:type="continuationSeparator" w:id="0">
    <w:p w:rsidR="003148B7" w:rsidRDefault="003148B7" w:rsidP="005F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2325"/>
      <w:docPartObj>
        <w:docPartGallery w:val="Page Numbers (Bottom of Page)"/>
        <w:docPartUnique/>
      </w:docPartObj>
    </w:sdtPr>
    <w:sdtEndPr/>
    <w:sdtContent>
      <w:p w:rsidR="005F2395" w:rsidRDefault="005F23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23">
          <w:rPr>
            <w:noProof/>
          </w:rPr>
          <w:t>2</w:t>
        </w:r>
        <w:r>
          <w:fldChar w:fldCharType="end"/>
        </w:r>
      </w:p>
    </w:sdtContent>
  </w:sdt>
  <w:p w:rsidR="005F2395" w:rsidRDefault="005F23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B7" w:rsidRDefault="003148B7" w:rsidP="005F2395">
      <w:pPr>
        <w:spacing w:after="0" w:line="240" w:lineRule="auto"/>
      </w:pPr>
      <w:r>
        <w:separator/>
      </w:r>
    </w:p>
  </w:footnote>
  <w:footnote w:type="continuationSeparator" w:id="0">
    <w:p w:rsidR="003148B7" w:rsidRDefault="003148B7" w:rsidP="005F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A7"/>
    <w:multiLevelType w:val="hybridMultilevel"/>
    <w:tmpl w:val="66D2E8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75B67"/>
    <w:multiLevelType w:val="hybridMultilevel"/>
    <w:tmpl w:val="AEC408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B7B6F"/>
    <w:multiLevelType w:val="hybridMultilevel"/>
    <w:tmpl w:val="43F47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E82"/>
    <w:multiLevelType w:val="hybridMultilevel"/>
    <w:tmpl w:val="65A83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01503"/>
    <w:multiLevelType w:val="hybridMultilevel"/>
    <w:tmpl w:val="B6428E74"/>
    <w:lvl w:ilvl="0" w:tplc="942CDC2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56862CD"/>
    <w:multiLevelType w:val="hybridMultilevel"/>
    <w:tmpl w:val="FF8AFA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290AD2"/>
    <w:multiLevelType w:val="hybridMultilevel"/>
    <w:tmpl w:val="88D6E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B67AB"/>
    <w:multiLevelType w:val="hybridMultilevel"/>
    <w:tmpl w:val="A794897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A4205F5"/>
    <w:multiLevelType w:val="hybridMultilevel"/>
    <w:tmpl w:val="667064F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F"/>
    <w:rsid w:val="000A5604"/>
    <w:rsid w:val="001062CD"/>
    <w:rsid w:val="00146216"/>
    <w:rsid w:val="001D582E"/>
    <w:rsid w:val="00206924"/>
    <w:rsid w:val="002C5023"/>
    <w:rsid w:val="003148B7"/>
    <w:rsid w:val="00437CB3"/>
    <w:rsid w:val="00445DCB"/>
    <w:rsid w:val="005F2395"/>
    <w:rsid w:val="00671704"/>
    <w:rsid w:val="0079285F"/>
    <w:rsid w:val="008233AF"/>
    <w:rsid w:val="00842591"/>
    <w:rsid w:val="00862EEA"/>
    <w:rsid w:val="008A2532"/>
    <w:rsid w:val="00977CA4"/>
    <w:rsid w:val="009E5402"/>
    <w:rsid w:val="00A53C38"/>
    <w:rsid w:val="00B5719C"/>
    <w:rsid w:val="00B678FF"/>
    <w:rsid w:val="00B67F94"/>
    <w:rsid w:val="00EA62D3"/>
    <w:rsid w:val="00F2279B"/>
    <w:rsid w:val="00F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A62D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A62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5DCB"/>
    <w:pPr>
      <w:ind w:left="720"/>
      <w:contextualSpacing/>
    </w:pPr>
  </w:style>
  <w:style w:type="table" w:styleId="a9">
    <w:name w:val="Table Grid"/>
    <w:basedOn w:val="a1"/>
    <w:uiPriority w:val="59"/>
    <w:rsid w:val="009E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2395"/>
  </w:style>
  <w:style w:type="paragraph" w:styleId="ac">
    <w:name w:val="footer"/>
    <w:basedOn w:val="a"/>
    <w:link w:val="ad"/>
    <w:uiPriority w:val="99"/>
    <w:unhideWhenUsed/>
    <w:rsid w:val="005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A62D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A62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5DCB"/>
    <w:pPr>
      <w:ind w:left="720"/>
      <w:contextualSpacing/>
    </w:pPr>
  </w:style>
  <w:style w:type="table" w:styleId="a9">
    <w:name w:val="Table Grid"/>
    <w:basedOn w:val="a1"/>
    <w:uiPriority w:val="59"/>
    <w:rsid w:val="009E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2395"/>
  </w:style>
  <w:style w:type="paragraph" w:styleId="ac">
    <w:name w:val="footer"/>
    <w:basedOn w:val="a"/>
    <w:link w:val="ad"/>
    <w:uiPriority w:val="99"/>
    <w:unhideWhenUsed/>
    <w:rsid w:val="005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1227-83DB-49A0-80F9-3AFE02A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17</cp:revision>
  <cp:lastPrinted>2017-06-08T05:22:00Z</cp:lastPrinted>
  <dcterms:created xsi:type="dcterms:W3CDTF">2017-06-05T06:46:00Z</dcterms:created>
  <dcterms:modified xsi:type="dcterms:W3CDTF">2017-06-08T11:45:00Z</dcterms:modified>
</cp:coreProperties>
</file>